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4" w:rsidRPr="00160B84" w:rsidRDefault="00160B84" w:rsidP="00160B84">
      <w:pPr>
        <w:shd w:val="clear" w:color="auto" w:fill="FFFFFF"/>
        <w:spacing w:after="300" w:line="4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160B84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Комментарий к основным положениям Федерального закона от 29.12.2012 № 273-ФЗ "Об образовании в Российской Федерации"</w:t>
      </w:r>
    </w:p>
    <w:p w:rsidR="00160B84" w:rsidRPr="00160B84" w:rsidRDefault="00160B84" w:rsidP="00160B8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60B84"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 wp14:anchorId="461089E2" wp14:editId="0386870F">
            <wp:extent cx="1905000" cy="1905000"/>
            <wp:effectExtent l="0" t="0" r="0" b="0"/>
            <wp:docPr id="1" name="Рисунок 1" descr="Комментарий к основным положениям Федерального закона от 29.12.2012 № 273-ФЗ &quot;Об образовании в Российской Федерац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ментарий к основным положениям Федерального закона от 29.12.2012 № 273-ФЗ &quot;Об образовании в Российской Федераци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B84" w:rsidRPr="00160B84" w:rsidRDefault="00160B84" w:rsidP="00160B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60B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Автор: А.А. Вавилова, зам. директора </w:t>
      </w:r>
      <w:proofErr w:type="gramStart"/>
      <w:r w:rsidRPr="00160B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Центра правовых прикладных разработок Института развития образования</w:t>
      </w:r>
      <w:proofErr w:type="gramEnd"/>
      <w:r w:rsidRPr="00160B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ФГОУ ВПО "НИУ ГУ - Высшая школа экономики"</w:t>
      </w:r>
    </w:p>
    <w:p w:rsidR="00160B84" w:rsidRPr="00160B84" w:rsidRDefault="00160B84" w:rsidP="00160B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60B84" w:rsidRPr="00160B84" w:rsidRDefault="00160B84" w:rsidP="00160B84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Глава 1 Федерального закона от 29.12.2012 № 273-ФЗ "Об образовании в Российской Федерации" (далее - Закон "Об образовании в Российской Федерации') посвящена определению общих положений законодательства об образовании - описывает предмет регулирования закона, содержит ключевые понятия, принципы правовой политики в сфере образования, фиксирует право на образование, распределяет полномочия в сфере образования и т. п. </w:t>
      </w:r>
      <w:proofErr w:type="gramEnd"/>
    </w:p>
    <w:p w:rsidR="00160B84" w:rsidRPr="00160B84" w:rsidRDefault="00160B84" w:rsidP="00160B8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ст. 2 Закона "Об образовании в Российской Федерации" образование определяется как единый целенаправленный процесс воспитания и обучения, вводится новое </w:t>
      </w:r>
      <w:r w:rsidRPr="00160B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понятие уровня образования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- это завершенный цикл образования, характеризующийся единой совокупностью требований. Выделение уровней образования становится основой для пересмотра типологии и </w:t>
      </w:r>
      <w:proofErr w:type="spell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видологии</w:t>
      </w:r>
      <w:proofErr w:type="spell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образовательных организаций.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 Законе "Об образовании в Российской Федерации" даются </w:t>
      </w:r>
      <w:proofErr w:type="gram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определения</w:t>
      </w:r>
      <w:proofErr w:type="gram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образовательной программе, так и примерной основной образовательной программе. При этом примерные условия образовательной деятельности включают в себя примерные расчеты нормативных затрат оказания государственных услуг по реализации образовательной программы, что имеет ключевое значение в условиях новых механизмов финансирования.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Статьей 2 вводится понятие обучающегося с ограниченными возможностями здоровья. Это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Другими словами, для отнесения ребенка к </w:t>
      </w:r>
      <w:proofErr w:type="gram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обучающемуся</w:t>
      </w:r>
      <w:proofErr w:type="gram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ограниченными возможностями здоровья (далее - ОВЗ) необходимо дождаться решения компетентной комиссии.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br/>
        <w:t>В законе приводится большое число понятий, непосредственно связанных с организацией образовательного процесса, - учебный план (с учетом возможного модульного построения обучения), индивидуальный учебный план, практика, профиль образования, средства обучения и воспитания, инклюзивное образование, а также адаптированная образовательная программа (программа, адаптированная для обучения лиц с ОВЗ).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Одним из принципиальных определений закона можно считать понятие качества образования. </w:t>
      </w:r>
      <w:r w:rsidRPr="00160B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Качество образования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понимается как степень соответствия образовательной деятельности и подготовки обучающегося федеральным государственным образовательным стандартам (далее - ФГОС) и федеральным государственным требованиям (далее - ФГТ), а также (или) потребностям физического или юридического лица, в интересах которого осуществляется образовательная деятельность.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Таким образом, принят двоякий подход к качеству - с одной стороны, качество понимается как соответствие ФГОС и ФГТ, официально принятым, отражающим позицию профессионального разработчика в вопросах качества образования. С другой стороны, качество понимается как удовлетворенность потребителя полученным образованием </w:t>
      </w:r>
      <w:proofErr w:type="gram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</w:t>
      </w:r>
      <w:proofErr w:type="gram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страивает ли обучающегося, его работодателя то образование, которое было получено, соответствует ли оно их субъективным целям и ожиданиям.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Помимо собственно образования, в законе определяется такая сопутствующая услуга, как присмотр и уход за детьми. Это комплекс мер по организации питания и хозяйственно-бытового обслуживания детей, обеспечению соблюдения ими личной гигиены и режима дня. Данное определение является значимым для организаций, осуществляющих не только образовательную деятельность, но и оказывающих услуги по содержанию ребенка (теперь - </w:t>
      </w:r>
      <w:r w:rsidRPr="00160B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присмотр и уход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 Оно будет учитываться в ходе выбора методики расчета нормативных затрат на оказание соответствующей услуги.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Важнейшие понятия закона - организации, осуществляющие образовательную деятельность, образовательные организации и организации, осуществляющие обучение.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Новый закон, как и старый, исходит из того, что образовательная деятельность должна осуществляться некоммерческими организациями. Ранее терминология была довольно простой - были образовательные учреждения (как основной вид образовательных организаций) и образовательные организации иных организационно-правовых форм, которые должны были работать по тем же правилам.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Сейчас, в первую очередь, учитывается</w:t>
      </w:r>
      <w:r w:rsidRPr="00160B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различие организационно-правовых форм образовательных организаций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gram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качестве родового вводится понятие образовательной организации, к которому относятся и образовательные 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учреждения, и автономные некоммерческие организации, фонды и иные некоммерческие организации, которые ведут образовательную деятельность.</w:t>
      </w:r>
      <w:proofErr w:type="gram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Согласно закону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деятельности, т. е. требование о некоммерческом характере организации, а также о том, что образование должно быть основной целью ее деятельности - сохранено. Именно регулированию правового статуса образовательных организаций и посвящено подавляющее большинство норм закона. Отдельные нормы посвящены конкретно образовательным учреждениям (т. е. распространяются только на них, и не распространяются, например, на фонды), однако таких норм крайне немного.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Закон учитывает и современные реалии, в частности, тот факт, что большие образовательные ресурсы сформированы у коммерческих и иных организаций, которые в качестве основного вида деятельности имеют не образование, а что-то другое. Например, на базе современных произво</w:t>
      </w:r>
      <w:proofErr w:type="gram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дств пр</w:t>
      </w:r>
      <w:proofErr w:type="gram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офессиональное обучение, повышение квалификации может быть зачастую куда эффективнее и современнее, чем на базе образовательных учреждений с устаревшей материально-технической базой, в отсутствие владеющих современными технологиями специалистов и т. п.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Кроме того, закон вводит новое понятие организации, осуществляющей обучение. Это юридическое лицо, осуществляющее на основании лицензии наряду с основной деятельностью </w:t>
      </w:r>
      <w:proofErr w:type="gram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образовательную</w:t>
      </w:r>
      <w:proofErr w:type="gram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качестве дополнительного вида деятельности.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Вместе с тем далеко не любую образовательную деятельность разрешено вести организациям, осуществляющим обучение, - отдельным видам организаций разрешено реализовывать вполне конкретные программы. Так, коммерческие структуры ограничены профессиональным обучением и дополнительным образованием, а также дошкольным, и не могут открыть, например школу.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Образовательные организации и организации, осуществляющие обучение, называются организациями, осуществляющими образовательную деятельность. При этом к таким организациям приравниваются индивидуальные предприниматели, осуществляющие образовательную деятельность.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Законом разделяются понятия "участники образовательных отношений" и "участники отношений в сфере образования'. Участниками образовательных отношений являются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 Второе понятие шире, к участникам отношений в сфере образования относятся участники образовательных отношений, а также, помимо них, федеральные государственные органы, органы государственной власти субъектов РФ, органы местного самоуправления, работодатели и их объединения.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Принципиальным нововведением закона является понятие </w:t>
      </w:r>
      <w:r w:rsidRPr="00160B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конфликта интересов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большом числе случаев отношения в рамках индивидуального репетиторства, подготовки к занятиям и т. п. попадают под данное определение.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Статья 3 закона посвящена основным принципам государственной политики и правового регулирования отношений в сфере образования.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Базовыми принципами признаются приоритетность образования, обеспечение права каждого человека на образование, в т. ч. в течение всей жизни, недопустимость дискриминации. Воспитание ответственности, правовой культуры вошло в состав базовых принципов.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Сравнительно новым принципом стало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Правительство РФ ежегодно в рамках обеспечения проведения единой государственной политики в сфере образования представляет Федеральному Собранию РФ доклад о реализации государственной политики в сфере образования и опубликовывает его на официальном сайте Правительства РФ в информационно-телекоммуникационной сети Интернет. Данная норма является нововведением и отражает рост значимости сферы образования.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Нормы ст. 3 в целом воспроизводят иерархию нормативных правовых актов в Российской Федерации, фиксируют цели и задачи правового регулирования в сфере образования.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Важным является тот момент, что Закон "Об образовании в Российской Федерации" содержит норму о приоритете его норм в сфере образования перед иными законодательными актами.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Нормы, регулирующие отношения в сфере образования и содержащиеся в других федеральных законах и иных нормативных правовых актах РФ, законах и иных нормативных правовых актах субъектов РФ, правовых актах органов местного самоуправления, должны соответствовать Закону "Об образовании в Российской Федерации' и не могут ограничивать права или снижать уровень предоставления гарантий по сравнению с гарантиями, установленными законом.</w:t>
      </w:r>
      <w:proofErr w:type="gram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РФ, законах и иных нормативных правовых актах субъектов РФ, правовых актах 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органов местного самоуправления, нормам закона применяются нормы закона, если иное не установлено законом.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Статья 5 определяет право на образование, которое гарантируется каждому вне какой-либо дискриминации по признакам пола, расы и т. п.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Ключевым нововведением закона является гарантия общедоступности среднего профессионального образования. В Российской Федерации гарантируются общедоступность и бесплатность в соответствии с ФГОС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Первая глава закона содержит нормы, распределяющие полномочия в сфере образования между уровнями государственной власти и местного самоуправления. В целом распределение полномочий не сильно изменилось, однако есть некоторые нововведения.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Помимо федеральных целевых и международных программ появилось также указание на государственные программы Российской Федерации в сфере образования.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Более не предусматривается существование таких документов, как типовые положения об образовательных учреждениях.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Органы государственной власти субъектов РФ теперь будут иметь такие полномочия, как: </w:t>
      </w:r>
    </w:p>
    <w:p w:rsidR="00160B84" w:rsidRPr="00160B84" w:rsidRDefault="00160B84" w:rsidP="00160B8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</w:t>
      </w:r>
      <w:proofErr w:type="gram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РФ;</w:t>
      </w:r>
    </w:p>
    <w:p w:rsidR="00160B84" w:rsidRPr="00160B84" w:rsidRDefault="00160B84" w:rsidP="00160B84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 учебных пособий, средств обучения, игр, игрушек (за исключением расходов на содержание</w:t>
      </w:r>
      <w:proofErr w:type="gram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зданий и оплату </w:t>
      </w:r>
      <w:proofErr w:type="spellStart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коммунальныхуслуг</w:t>
      </w:r>
      <w:proofErr w:type="spellEnd"/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), в соответствии с нормативами, указанными выше.</w:t>
      </w:r>
    </w:p>
    <w:p w:rsidR="00160B84" w:rsidRPr="00160B84" w:rsidRDefault="00160B84" w:rsidP="00160B8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Таким образом, финансирование дошкольного образования теперь будет осуществляться по тем же принципам, что и школьного. Ранее субсидии на дошкольное образование могли существовать, только если дошкольные группы были открыты в общеобразовательных учреждениях. Соответственно муниципалитет, желающий получать субсидии с уровня субъекта, должен был не иметь самостоятельных детских садов, а организовывать дошкольные группы в школах как структурные подразделения. Сейчас же субсидия должна доводиться в равной мере как в случае дошкольного образования в школе, так и в случае дошкольного образования в детском саду.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Аналогично выровнены нормы о финансовом обеспечении дошкольного образования, предоставляемого частными общеобразовательными организациями. Если ранее на субсидию могли претендовать только общеобразовательные организации, то сейчас такая возможность появилась и у дошкольных организаций.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Отдельным полномочием субъекта РФ выделена организация предоставления дополнительного образования детей в государственных образовательных организациях субъектов РФ.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 полномочиям субъектов РФ отнесена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Органы государственной власти субъектов РФ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РФ.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Соответственно изменились и </w:t>
      </w:r>
      <w:r w:rsidRPr="00160B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полномочия муниципального уровня власти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160B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частности,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осуществляется за исключением полномочий по финансовому обеспечению реализации основных общеобразовательных программ в соответствии с ФГОС. Организация предоставления дополнительного образования детей в муниципальных образовательных организациях осуществляется за исключением дополнительного образования детей, финансовое обеспечение которого осуществляется органами государственной власти субъекта РФ. </w:t>
      </w:r>
    </w:p>
    <w:p w:rsidR="001B21EA" w:rsidRPr="00160B84" w:rsidRDefault="001B21EA" w:rsidP="00160B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21EA" w:rsidRPr="00160B84" w:rsidSect="00160B84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3F4"/>
    <w:multiLevelType w:val="multilevel"/>
    <w:tmpl w:val="A338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84"/>
    <w:rsid w:val="00160B84"/>
    <w:rsid w:val="001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4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2013-11-11T02:42:00Z</dcterms:created>
  <dcterms:modified xsi:type="dcterms:W3CDTF">2013-11-11T02:52:00Z</dcterms:modified>
</cp:coreProperties>
</file>